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3D5D5C" w:rsidP="00BC6B9A">
      <w:r w:rsidRPr="00E01875">
        <w:rPr>
          <w:noProof/>
          <w:lang w:eastAsia="en-GB"/>
        </w:rPr>
        <w:drawing>
          <wp:anchor distT="0" distB="0" distL="114300" distR="114300" simplePos="0" relativeHeight="251747328" behindDoc="0" locked="0" layoutInCell="1" allowOverlap="1" wp14:anchorId="24E674DD" wp14:editId="381E1335">
            <wp:simplePos x="0" y="0"/>
            <wp:positionH relativeFrom="column">
              <wp:posOffset>-778813</wp:posOffset>
            </wp:positionH>
            <wp:positionV relativeFrom="page">
              <wp:posOffset>556260</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D5D5C" w:rsidP="00BC6B9A">
      <w:pPr>
        <w:jc w:val="center"/>
      </w:pPr>
      <w:r w:rsidRPr="00E01875">
        <w:rPr>
          <w:noProof/>
          <w:lang w:eastAsia="en-GB"/>
        </w:rPr>
        <w:drawing>
          <wp:anchor distT="0" distB="0" distL="114300" distR="114300" simplePos="0" relativeHeight="251749376" behindDoc="0" locked="0" layoutInCell="1" allowOverlap="1" wp14:anchorId="24E674DD" wp14:editId="381E1335">
            <wp:simplePos x="0" y="0"/>
            <wp:positionH relativeFrom="column">
              <wp:posOffset>4500438</wp:posOffset>
            </wp:positionH>
            <wp:positionV relativeFrom="page">
              <wp:posOffset>562445</wp:posOffset>
            </wp:positionV>
            <wp:extent cx="1534160" cy="18573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4">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522D36">
                              <w:rPr>
                                <w:b/>
                                <w:sz w:val="32"/>
                                <w:szCs w:val="32"/>
                              </w:rPr>
                              <w:t>10</w:t>
                            </w:r>
                            <w:r w:rsidR="00B07466">
                              <w:rPr>
                                <w:b/>
                                <w:sz w:val="32"/>
                                <w:szCs w:val="32"/>
                              </w:rPr>
                              <w:t xml:space="preserve"> February </w:t>
                            </w:r>
                            <w:r w:rsidR="003D5D5C">
                              <w:rPr>
                                <w:b/>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522D36">
                        <w:rPr>
                          <w:b/>
                          <w:sz w:val="32"/>
                          <w:szCs w:val="32"/>
                        </w:rPr>
                        <w:t>10</w:t>
                      </w:r>
                      <w:r w:rsidR="00B07466">
                        <w:rPr>
                          <w:b/>
                          <w:sz w:val="32"/>
                          <w:szCs w:val="32"/>
                        </w:rPr>
                        <w:t xml:space="preserve"> February </w:t>
                      </w:r>
                      <w:r w:rsidR="003D5D5C">
                        <w:rPr>
                          <w:b/>
                          <w:sz w:val="32"/>
                          <w:szCs w:val="32"/>
                        </w:rPr>
                        <w:t>2020</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47E94" w:rsidRDefault="00047E94" w:rsidP="00694026">
      <w:pPr>
        <w:spacing w:after="0" w:line="240" w:lineRule="auto"/>
        <w:rPr>
          <w:b/>
          <w:sz w:val="44"/>
          <w:szCs w:val="44"/>
        </w:rPr>
      </w:pPr>
    </w:p>
    <w:p w:rsidR="00046575" w:rsidRPr="00046575" w:rsidRDefault="00046575" w:rsidP="006B6D98">
      <w:pPr>
        <w:spacing w:after="0" w:line="240" w:lineRule="auto"/>
        <w:rPr>
          <w:rFonts w:cs="Arial"/>
          <w:b/>
          <w:sz w:val="36"/>
          <w:szCs w:val="36"/>
        </w:rPr>
      </w:pPr>
      <w:r>
        <w:rPr>
          <w:rFonts w:cs="Arial"/>
          <w:b/>
          <w:sz w:val="36"/>
          <w:szCs w:val="36"/>
        </w:rPr>
        <w:t xml:space="preserve">                                      </w:t>
      </w:r>
      <w:proofErr w:type="gramStart"/>
      <w:r>
        <w:rPr>
          <w:b/>
        </w:rPr>
        <w:t>Week  1</w:t>
      </w:r>
      <w:proofErr w:type="gramEnd"/>
      <w:r>
        <w:rPr>
          <w:b/>
        </w:rPr>
        <w:t xml:space="preserve"> Dinner Menu</w:t>
      </w:r>
    </w:p>
    <w:p w:rsidR="00B06124" w:rsidRPr="00BA6B0E" w:rsidRDefault="007A7054" w:rsidP="006B6D98">
      <w:pPr>
        <w:spacing w:after="0" w:line="240" w:lineRule="auto"/>
        <w:rPr>
          <w:b/>
        </w:rPr>
      </w:pPr>
      <w:r w:rsidRPr="00BA6B0E">
        <w:rPr>
          <w:b/>
        </w:rPr>
        <w:t xml:space="preserve">Monday </w:t>
      </w:r>
      <w:r w:rsidR="00522D36">
        <w:rPr>
          <w:b/>
        </w:rPr>
        <w:t>10</w:t>
      </w:r>
      <w:r w:rsidR="00B07466">
        <w:rPr>
          <w:b/>
        </w:rPr>
        <w:t xml:space="preserve"> February</w:t>
      </w:r>
    </w:p>
    <w:p w:rsidR="00AA4C39" w:rsidRPr="00BA6B0E" w:rsidRDefault="00E15BB5" w:rsidP="00891542">
      <w:pPr>
        <w:numPr>
          <w:ilvl w:val="0"/>
          <w:numId w:val="1"/>
        </w:numPr>
        <w:spacing w:after="0" w:line="240" w:lineRule="auto"/>
        <w:rPr>
          <w:rFonts w:cs="Arial"/>
        </w:rPr>
      </w:pPr>
      <w:r w:rsidRPr="00BA6B0E">
        <w:rPr>
          <w:rFonts w:cs="Arial"/>
        </w:rPr>
        <w:t xml:space="preserve">Guitar tutor in </w:t>
      </w:r>
    </w:p>
    <w:p w:rsidR="00BA6B0E" w:rsidRDefault="005D4DB5" w:rsidP="009729A9">
      <w:pPr>
        <w:numPr>
          <w:ilvl w:val="0"/>
          <w:numId w:val="1"/>
        </w:numPr>
        <w:spacing w:after="0" w:line="240" w:lineRule="auto"/>
        <w:rPr>
          <w:rFonts w:cs="Arial"/>
        </w:rPr>
      </w:pPr>
      <w:r w:rsidRPr="00BA6B0E">
        <w:rPr>
          <w:rFonts w:cs="Arial"/>
        </w:rPr>
        <w:t>After School Drama 3-4 pm</w:t>
      </w:r>
    </w:p>
    <w:p w:rsidR="00046575" w:rsidRDefault="00046575" w:rsidP="009729A9">
      <w:pPr>
        <w:numPr>
          <w:ilvl w:val="0"/>
          <w:numId w:val="1"/>
        </w:numPr>
        <w:spacing w:after="0" w:line="240" w:lineRule="auto"/>
        <w:rPr>
          <w:rFonts w:cs="Arial"/>
        </w:rPr>
      </w:pPr>
      <w:r>
        <w:rPr>
          <w:rFonts w:cs="Arial"/>
        </w:rPr>
        <w:t>Year 6/7 Netball Training 3-4pm</w:t>
      </w:r>
    </w:p>
    <w:p w:rsidR="00B463BE" w:rsidRPr="009729A9" w:rsidRDefault="00B463BE" w:rsidP="00B463BE">
      <w:pPr>
        <w:spacing w:after="0" w:line="240" w:lineRule="auto"/>
        <w:ind w:left="1080"/>
        <w:rPr>
          <w:rFonts w:cs="Arial"/>
        </w:rPr>
      </w:pPr>
    </w:p>
    <w:p w:rsidR="006B609B" w:rsidRPr="00BA6B0E" w:rsidRDefault="00E73D5D" w:rsidP="00C733CC">
      <w:pPr>
        <w:spacing w:after="0" w:line="240" w:lineRule="auto"/>
        <w:rPr>
          <w:rFonts w:cs="Arial"/>
          <w:b/>
        </w:rPr>
      </w:pPr>
      <w:r w:rsidRPr="00BA6B0E">
        <w:rPr>
          <w:rFonts w:cs="Arial"/>
          <w:b/>
        </w:rPr>
        <w:t xml:space="preserve">Tuesday </w:t>
      </w:r>
      <w:r w:rsidR="00522D36">
        <w:rPr>
          <w:b/>
        </w:rPr>
        <w:t>11</w:t>
      </w:r>
      <w:r w:rsidR="00B07466">
        <w:rPr>
          <w:b/>
        </w:rPr>
        <w:t xml:space="preserve"> February</w:t>
      </w:r>
    </w:p>
    <w:p w:rsidR="00BF0531" w:rsidRPr="00BA6B0E" w:rsidRDefault="00522D36" w:rsidP="00BF0531">
      <w:pPr>
        <w:numPr>
          <w:ilvl w:val="0"/>
          <w:numId w:val="1"/>
        </w:numPr>
        <w:spacing w:after="0" w:line="240" w:lineRule="auto"/>
      </w:pPr>
      <w:r>
        <w:t>Safer Internet Day</w:t>
      </w:r>
      <w:r w:rsidR="00BF0531">
        <w:t xml:space="preserve"> - </w:t>
      </w:r>
      <w:r w:rsidR="00BF0531" w:rsidRPr="00BF0531">
        <w:t>https://www.saferinternet.org.uk/safer-internet-day/2020</w:t>
      </w:r>
    </w:p>
    <w:p w:rsidR="00BA6B0E" w:rsidRDefault="005C05E1" w:rsidP="009729A9">
      <w:pPr>
        <w:numPr>
          <w:ilvl w:val="0"/>
          <w:numId w:val="1"/>
        </w:numPr>
        <w:spacing w:after="0" w:line="240" w:lineRule="auto"/>
      </w:pPr>
      <w:r w:rsidRPr="00BA6B0E">
        <w:t>Y</w:t>
      </w:r>
      <w:r w:rsidR="00522D36">
        <w:t>r5</w:t>
      </w:r>
      <w:r w:rsidR="00B463BE">
        <w:t xml:space="preserve"> &amp; CB Swimming</w:t>
      </w:r>
    </w:p>
    <w:p w:rsidR="00B463BE" w:rsidRDefault="00B463BE" w:rsidP="009729A9">
      <w:pPr>
        <w:numPr>
          <w:ilvl w:val="0"/>
          <w:numId w:val="1"/>
        </w:numPr>
        <w:spacing w:after="0" w:line="240" w:lineRule="auto"/>
      </w:pPr>
      <w:r>
        <w:t xml:space="preserve">Year 4 &amp; 5 </w:t>
      </w:r>
      <w:r w:rsidR="00046575">
        <w:t xml:space="preserve">Gaelic </w:t>
      </w:r>
      <w:proofErr w:type="gramStart"/>
      <w:r w:rsidR="00046575">
        <w:t xml:space="preserve">football </w:t>
      </w:r>
      <w:r>
        <w:t xml:space="preserve"> pm</w:t>
      </w:r>
      <w:proofErr w:type="gramEnd"/>
    </w:p>
    <w:p w:rsidR="00046575" w:rsidRDefault="000B0C48" w:rsidP="009729A9">
      <w:pPr>
        <w:numPr>
          <w:ilvl w:val="0"/>
          <w:numId w:val="1"/>
        </w:numPr>
        <w:spacing w:after="0" w:line="240" w:lineRule="auto"/>
      </w:pPr>
      <w:r>
        <w:t xml:space="preserve">Doherty Shield Match 2.15pm </w:t>
      </w:r>
      <w:r w:rsidR="00046575">
        <w:t>UUC pitches</w:t>
      </w:r>
    </w:p>
    <w:p w:rsidR="00B463BE" w:rsidRPr="00BA6B0E" w:rsidRDefault="00B463BE" w:rsidP="00B463BE">
      <w:pPr>
        <w:spacing w:after="0" w:line="240" w:lineRule="auto"/>
        <w:ind w:left="1080"/>
      </w:pPr>
    </w:p>
    <w:p w:rsidR="00AA4C39" w:rsidRPr="00BA6B0E" w:rsidRDefault="00E73D5D" w:rsidP="005A5FB8">
      <w:pPr>
        <w:spacing w:after="0" w:line="240" w:lineRule="auto"/>
        <w:rPr>
          <w:rFonts w:cs="Arial"/>
          <w:b/>
        </w:rPr>
      </w:pPr>
      <w:r w:rsidRPr="00BA6B0E">
        <w:rPr>
          <w:rFonts w:cs="Arial"/>
          <w:b/>
        </w:rPr>
        <w:t xml:space="preserve">Wednesday </w:t>
      </w:r>
      <w:r w:rsidR="00522D36">
        <w:rPr>
          <w:b/>
        </w:rPr>
        <w:t>12</w:t>
      </w:r>
      <w:r w:rsidR="00B07466">
        <w:rPr>
          <w:b/>
        </w:rPr>
        <w:t xml:space="preserve"> February</w:t>
      </w:r>
    </w:p>
    <w:p w:rsidR="00BF0531" w:rsidRDefault="00BF0531" w:rsidP="00BF0531">
      <w:pPr>
        <w:numPr>
          <w:ilvl w:val="0"/>
          <w:numId w:val="1"/>
        </w:numPr>
        <w:spacing w:after="0" w:line="240" w:lineRule="auto"/>
      </w:pPr>
      <w:r>
        <w:t>Year 3 Shared Education in Leaney PS 9.30-11.30 am</w:t>
      </w:r>
    </w:p>
    <w:p w:rsidR="00B07466" w:rsidRDefault="005D4DB5" w:rsidP="00522D36">
      <w:pPr>
        <w:numPr>
          <w:ilvl w:val="0"/>
          <w:numId w:val="1"/>
        </w:numPr>
        <w:spacing w:after="0" w:line="240" w:lineRule="auto"/>
      </w:pPr>
      <w:r w:rsidRPr="00BA6B0E">
        <w:t>Year 5 Basketball – 11-12noon (£5 for 5 weeks)</w:t>
      </w:r>
    </w:p>
    <w:p w:rsidR="005C05E1" w:rsidRDefault="005D4DB5" w:rsidP="000C37AF">
      <w:pPr>
        <w:numPr>
          <w:ilvl w:val="0"/>
          <w:numId w:val="1"/>
        </w:numPr>
        <w:spacing w:after="0" w:line="240" w:lineRule="auto"/>
        <w:jc w:val="both"/>
        <w:rPr>
          <w:rFonts w:cs="Arial"/>
        </w:rPr>
      </w:pPr>
      <w:r w:rsidRPr="00BA6B0E">
        <w:rPr>
          <w:rFonts w:cs="Arial"/>
        </w:rPr>
        <w:t>Musical Pathways Programme 1-2 pm (Yr1 &amp; Yr4)</w:t>
      </w:r>
      <w:r w:rsidR="008F5A17" w:rsidRPr="00BA6B0E">
        <w:rPr>
          <w:rFonts w:cs="Arial"/>
        </w:rPr>
        <w:t xml:space="preserve"> (£1 per week/£12 for 12 weeks)</w:t>
      </w:r>
    </w:p>
    <w:p w:rsidR="00B463BE" w:rsidRPr="00BA6B0E" w:rsidRDefault="00B463BE" w:rsidP="00B463BE">
      <w:pPr>
        <w:spacing w:after="0" w:line="240" w:lineRule="auto"/>
        <w:ind w:left="1080"/>
        <w:jc w:val="both"/>
        <w:rPr>
          <w:rFonts w:cs="Arial"/>
        </w:rPr>
      </w:pPr>
    </w:p>
    <w:p w:rsidR="00B07466" w:rsidRPr="00BF0531" w:rsidRDefault="00046575" w:rsidP="00BF0531">
      <w:pPr>
        <w:spacing w:after="0" w:line="240" w:lineRule="auto"/>
        <w:jc w:val="both"/>
        <w:rPr>
          <w:rFonts w:cs="Arial"/>
          <w:b/>
        </w:rPr>
      </w:pPr>
      <w:r>
        <w:rPr>
          <w:noProof/>
          <w:lang w:eastAsia="en-GB"/>
        </w:rPr>
        <mc:AlternateContent>
          <mc:Choice Requires="wps">
            <w:drawing>
              <wp:anchor distT="45720" distB="45720" distL="114300" distR="114300" simplePos="0" relativeHeight="251743232" behindDoc="0" locked="0" layoutInCell="1" allowOverlap="1" wp14:anchorId="13DF298B" wp14:editId="7349706A">
                <wp:simplePos x="0" y="0"/>
                <wp:positionH relativeFrom="margin">
                  <wp:posOffset>2931160</wp:posOffset>
                </wp:positionH>
                <wp:positionV relativeFrom="paragraph">
                  <wp:posOffset>97790</wp:posOffset>
                </wp:positionV>
                <wp:extent cx="3104515" cy="1295400"/>
                <wp:effectExtent l="0" t="0" r="1968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295400"/>
                        </a:xfrm>
                        <a:prstGeom prst="rect">
                          <a:avLst/>
                        </a:prstGeom>
                        <a:solidFill>
                          <a:srgbClr val="FFFFFF"/>
                        </a:solidFill>
                        <a:ln w="9525">
                          <a:solidFill>
                            <a:srgbClr val="000000"/>
                          </a:solidFill>
                          <a:miter lim="800000"/>
                          <a:headEnd/>
                          <a:tailEnd/>
                        </a:ln>
                      </wps:spPr>
                      <wps:txb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B07466">
                            <w:pPr>
                              <w:jc w:val="center"/>
                              <w:rPr>
                                <w:rFonts w:cs="Arial"/>
                                <w:b/>
                                <w:sz w:val="20"/>
                                <w:szCs w:val="20"/>
                                <w:u w:val="single"/>
                              </w:rPr>
                            </w:pPr>
                            <w:r>
                              <w:rPr>
                                <w:rFonts w:cs="Arial"/>
                                <w:b/>
                                <w:sz w:val="20"/>
                                <w:szCs w:val="20"/>
                                <w:u w:val="single"/>
                              </w:rPr>
                              <w:t>Paper Applications 2020</w:t>
                            </w:r>
                          </w:p>
                          <w:p w:rsidR="005C05E1" w:rsidRDefault="005C05E1" w:rsidP="00B07466">
                            <w:pPr>
                              <w:jc w:val="center"/>
                              <w:rPr>
                                <w:rFonts w:cs="Arial"/>
                                <w:sz w:val="20"/>
                                <w:szCs w:val="20"/>
                              </w:rPr>
                            </w:pPr>
                            <w:r w:rsidRPr="00BF2747">
                              <w:rPr>
                                <w:rFonts w:cs="Arial"/>
                                <w:sz w:val="20"/>
                                <w:szCs w:val="20"/>
                              </w:rPr>
                              <w:t>Paper application forms will be</w:t>
                            </w:r>
                            <w:r w:rsidR="00800771">
                              <w:rPr>
                                <w:rFonts w:cs="Arial"/>
                                <w:sz w:val="20"/>
                                <w:szCs w:val="20"/>
                              </w:rPr>
                              <w:t xml:space="preserve"> available in school.</w:t>
                            </w:r>
                          </w:p>
                          <w:p w:rsidR="005C05E1" w:rsidRPr="00BF2747" w:rsidRDefault="005C05E1" w:rsidP="005C05E1">
                            <w:pPr>
                              <w:rPr>
                                <w:rFonts w:cs="Arial"/>
                                <w:sz w:val="20"/>
                                <w:szCs w:val="20"/>
                              </w:rPr>
                            </w:pP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F298B" id="_x0000_t202" coordsize="21600,21600" o:spt="202" path="m,l,21600r21600,l21600,xe">
                <v:stroke joinstyle="miter"/>
                <v:path gradientshapeok="t" o:connecttype="rect"/>
              </v:shapetype>
              <v:shape id="Text Box 2" o:spid="_x0000_s1028" type="#_x0000_t202" style="position:absolute;left:0;text-align:left;margin-left:230.8pt;margin-top:7.7pt;width:244.45pt;height:102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">
                <v:textbo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B07466">
                      <w:pPr>
                        <w:jc w:val="center"/>
                        <w:rPr>
                          <w:rFonts w:cs="Arial"/>
                          <w:b/>
                          <w:sz w:val="20"/>
                          <w:szCs w:val="20"/>
                          <w:u w:val="single"/>
                        </w:rPr>
                      </w:pPr>
                      <w:r>
                        <w:rPr>
                          <w:rFonts w:cs="Arial"/>
                          <w:b/>
                          <w:sz w:val="20"/>
                          <w:szCs w:val="20"/>
                          <w:u w:val="single"/>
                        </w:rPr>
                        <w:t>Paper Applications 2020</w:t>
                      </w:r>
                    </w:p>
                    <w:p w:rsidR="005C05E1" w:rsidRDefault="005C05E1" w:rsidP="00B07466">
                      <w:pPr>
                        <w:jc w:val="center"/>
                        <w:rPr>
                          <w:rFonts w:cs="Arial"/>
                          <w:sz w:val="20"/>
                          <w:szCs w:val="20"/>
                        </w:rPr>
                      </w:pPr>
                      <w:r w:rsidRPr="00BF2747">
                        <w:rPr>
                          <w:rFonts w:cs="Arial"/>
                          <w:sz w:val="20"/>
                          <w:szCs w:val="20"/>
                        </w:rPr>
                        <w:t>Paper application forms will be</w:t>
                      </w:r>
                      <w:r w:rsidR="00800771">
                        <w:rPr>
                          <w:rFonts w:cs="Arial"/>
                          <w:sz w:val="20"/>
                          <w:szCs w:val="20"/>
                        </w:rPr>
                        <w:t xml:space="preserve"> available in school.</w:t>
                      </w:r>
                    </w:p>
                    <w:p w:rsidR="005C05E1" w:rsidRPr="00BF2747" w:rsidRDefault="005C05E1" w:rsidP="005C05E1">
                      <w:pPr>
                        <w:rPr>
                          <w:rFonts w:cs="Arial"/>
                          <w:sz w:val="20"/>
                          <w:szCs w:val="20"/>
                        </w:rPr>
                      </w:pP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v:textbox>
                <w10:wrap type="square" anchorx="margin"/>
              </v:shape>
            </w:pict>
          </mc:Fallback>
        </mc:AlternateContent>
      </w:r>
      <w:r w:rsidR="007A7054" w:rsidRPr="00BA6B0E">
        <w:rPr>
          <w:rFonts w:cs="Arial"/>
          <w:b/>
        </w:rPr>
        <w:t xml:space="preserve">Thursday </w:t>
      </w:r>
      <w:r w:rsidR="00522D36">
        <w:rPr>
          <w:b/>
        </w:rPr>
        <w:t>13</w:t>
      </w:r>
      <w:r w:rsidR="00B07466">
        <w:rPr>
          <w:b/>
        </w:rPr>
        <w:t xml:space="preserve"> February</w:t>
      </w:r>
    </w:p>
    <w:p w:rsidR="00BA6B0E" w:rsidRDefault="005C05E1" w:rsidP="009729A9">
      <w:pPr>
        <w:numPr>
          <w:ilvl w:val="0"/>
          <w:numId w:val="1"/>
        </w:numPr>
        <w:spacing w:after="0" w:line="240" w:lineRule="auto"/>
      </w:pPr>
      <w:r w:rsidRPr="00BA6B0E">
        <w:t>Violin tuition</w:t>
      </w:r>
    </w:p>
    <w:p w:rsidR="00B463BE" w:rsidRPr="00BA6B0E" w:rsidRDefault="00B463BE" w:rsidP="00B463BE">
      <w:pPr>
        <w:spacing w:after="0" w:line="240" w:lineRule="auto"/>
        <w:ind w:left="1080"/>
      </w:pPr>
    </w:p>
    <w:p w:rsidR="00E010E6" w:rsidRPr="00BA6B0E" w:rsidRDefault="007A7054" w:rsidP="00E15BB5">
      <w:pPr>
        <w:spacing w:after="0" w:line="240" w:lineRule="auto"/>
        <w:rPr>
          <w:rFonts w:cs="Arial"/>
        </w:rPr>
      </w:pPr>
      <w:r w:rsidRPr="00BA6B0E">
        <w:rPr>
          <w:rFonts w:cs="Arial"/>
          <w:b/>
        </w:rPr>
        <w:t>Friday</w:t>
      </w:r>
      <w:r w:rsidR="00B463BE">
        <w:rPr>
          <w:rFonts w:cs="Arial"/>
          <w:b/>
        </w:rPr>
        <w:t xml:space="preserve"> </w:t>
      </w:r>
      <w:r w:rsidR="00522D36">
        <w:rPr>
          <w:rFonts w:cs="Arial"/>
          <w:b/>
        </w:rPr>
        <w:t>14</w:t>
      </w:r>
      <w:r w:rsidR="00B07466">
        <w:rPr>
          <w:rFonts w:cs="Arial"/>
          <w:b/>
        </w:rPr>
        <w:t xml:space="preserve"> February</w:t>
      </w:r>
    </w:p>
    <w:p w:rsidR="00B07466" w:rsidRPr="00B07466" w:rsidRDefault="00B07466" w:rsidP="00B07466">
      <w:pPr>
        <w:numPr>
          <w:ilvl w:val="0"/>
          <w:numId w:val="1"/>
        </w:numPr>
        <w:spacing w:after="0" w:line="240" w:lineRule="auto"/>
        <w:jc w:val="both"/>
      </w:pPr>
      <w:r w:rsidRPr="00B07466">
        <w:t>Principal Awards</w:t>
      </w:r>
    </w:p>
    <w:p w:rsidR="00B07466" w:rsidRDefault="00BF0531" w:rsidP="00B07466">
      <w:pPr>
        <w:numPr>
          <w:ilvl w:val="0"/>
          <w:numId w:val="1"/>
        </w:numPr>
        <w:spacing w:after="0" w:line="240" w:lineRule="auto"/>
        <w:jc w:val="both"/>
      </w:pPr>
      <w:r>
        <w:t>Tuck shop open</w:t>
      </w:r>
    </w:p>
    <w:p w:rsidR="00046575" w:rsidRDefault="000B0C48" w:rsidP="00B07466">
      <w:pPr>
        <w:numPr>
          <w:ilvl w:val="0"/>
          <w:numId w:val="1"/>
        </w:numPr>
        <w:spacing w:after="0" w:line="240" w:lineRule="auto"/>
        <w:jc w:val="both"/>
      </w:pPr>
      <w:r>
        <w:t>Valentine’s</w:t>
      </w:r>
      <w:r w:rsidR="00046575">
        <w:t xml:space="preserve"> Day Dinner</w:t>
      </w:r>
    </w:p>
    <w:p w:rsidR="00BF0531" w:rsidRPr="00BF0531" w:rsidRDefault="00BF0531" w:rsidP="00BF0531">
      <w:pPr>
        <w:spacing w:after="0" w:line="240" w:lineRule="auto"/>
        <w:jc w:val="both"/>
        <w:rPr>
          <w:b/>
        </w:rPr>
      </w:pPr>
    </w:p>
    <w:p w:rsidR="00BF0531" w:rsidRDefault="00BF0531" w:rsidP="00BF0531">
      <w:pPr>
        <w:spacing w:after="0" w:line="240" w:lineRule="auto"/>
        <w:jc w:val="both"/>
        <w:rPr>
          <w:b/>
        </w:rPr>
      </w:pPr>
      <w:r w:rsidRPr="00BF0531">
        <w:rPr>
          <w:b/>
        </w:rPr>
        <w:t>Monday 17 - Friday 21 February</w:t>
      </w:r>
    </w:p>
    <w:p w:rsidR="00BF0531" w:rsidRPr="00BF0531" w:rsidRDefault="00BF0531" w:rsidP="00BF0531">
      <w:pPr>
        <w:numPr>
          <w:ilvl w:val="0"/>
          <w:numId w:val="1"/>
        </w:numPr>
        <w:spacing w:after="0" w:line="240" w:lineRule="auto"/>
        <w:jc w:val="both"/>
      </w:pPr>
      <w:r w:rsidRPr="00BF0531">
        <w:rPr>
          <w:b/>
        </w:rPr>
        <w:t>School Closed Mid Term Break</w:t>
      </w:r>
    </w:p>
    <w:p w:rsidR="00BF0531" w:rsidRDefault="00BF0531" w:rsidP="00BF0531">
      <w:pPr>
        <w:spacing w:after="0" w:line="240" w:lineRule="auto"/>
        <w:jc w:val="both"/>
        <w:rPr>
          <w:b/>
        </w:rPr>
      </w:pPr>
    </w:p>
    <w:p w:rsidR="00BF0531" w:rsidRDefault="00BF0531" w:rsidP="00BF0531">
      <w:pPr>
        <w:spacing w:after="0" w:line="240" w:lineRule="auto"/>
        <w:jc w:val="both"/>
        <w:rPr>
          <w:b/>
        </w:rPr>
      </w:pPr>
      <w:r>
        <w:rPr>
          <w:b/>
        </w:rPr>
        <w:t>Monday 24 February</w:t>
      </w:r>
    </w:p>
    <w:p w:rsidR="00BF0531" w:rsidRPr="00BF0531" w:rsidRDefault="00BF0531" w:rsidP="00BF0531">
      <w:pPr>
        <w:numPr>
          <w:ilvl w:val="0"/>
          <w:numId w:val="1"/>
        </w:numPr>
        <w:spacing w:after="0" w:line="240" w:lineRule="auto"/>
        <w:jc w:val="both"/>
        <w:rPr>
          <w:b/>
        </w:rPr>
      </w:pPr>
      <w:r w:rsidRPr="00BF0531">
        <w:rPr>
          <w:b/>
        </w:rPr>
        <w:t>School Closed Staff Development Day</w:t>
      </w:r>
    </w:p>
    <w:p w:rsidR="00BF0531" w:rsidRPr="00BF0531" w:rsidRDefault="00BF0531" w:rsidP="00BF0531">
      <w:pPr>
        <w:spacing w:after="0" w:line="240" w:lineRule="auto"/>
        <w:jc w:val="both"/>
        <w:rPr>
          <w:b/>
        </w:rPr>
      </w:pPr>
    </w:p>
    <w:p w:rsidR="00B07466" w:rsidRDefault="00B07466" w:rsidP="00B07466">
      <w:pPr>
        <w:spacing w:after="0" w:line="240" w:lineRule="auto"/>
        <w:jc w:val="both"/>
        <w:rPr>
          <w:bCs/>
        </w:rPr>
      </w:pPr>
    </w:p>
    <w:p w:rsidR="005C05E1" w:rsidRPr="0080080A" w:rsidRDefault="00BC6B9A" w:rsidP="00B07466">
      <w:pPr>
        <w:spacing w:after="0" w:line="240" w:lineRule="auto"/>
        <w:jc w:val="both"/>
        <w:rPr>
          <w:b/>
        </w:rPr>
      </w:pPr>
      <w:r>
        <w:rPr>
          <w:b/>
        </w:rPr>
        <w:t>Up and coming information &amp; dates for your Diary</w:t>
      </w:r>
    </w:p>
    <w:p w:rsidR="005C05E1" w:rsidRPr="00B463BE" w:rsidRDefault="005C05E1" w:rsidP="005C05E1">
      <w:pPr>
        <w:numPr>
          <w:ilvl w:val="0"/>
          <w:numId w:val="1"/>
        </w:numPr>
        <w:spacing w:after="0" w:line="240" w:lineRule="auto"/>
        <w:jc w:val="both"/>
        <w:rPr>
          <w:rFonts w:cs="Arial"/>
          <w:b/>
          <w:sz w:val="24"/>
          <w:szCs w:val="24"/>
        </w:rPr>
      </w:pPr>
      <w:r w:rsidRPr="005216D3">
        <w:rPr>
          <w:b/>
          <w:bCs/>
        </w:rPr>
        <w:t xml:space="preserve">Important Reminder!  </w:t>
      </w:r>
      <w:r w:rsidRPr="00FF1A13">
        <w:rPr>
          <w:b/>
          <w:bCs/>
          <w:sz w:val="24"/>
          <w:szCs w:val="24"/>
        </w:rPr>
        <w:t xml:space="preserve">There is a child in the school with an </w:t>
      </w:r>
      <w:r w:rsidRPr="00FF1A13">
        <w:rPr>
          <w:rFonts w:cs="Arial"/>
          <w:b/>
          <w:sz w:val="24"/>
          <w:szCs w:val="24"/>
          <w:lang w:val="en-US" w:eastAsia="en-GB"/>
        </w:rPr>
        <w:t>immune deficiency disease.  Please remember to contact school if your child or children are unwell.  Even if they are in school.</w:t>
      </w:r>
    </w:p>
    <w:p w:rsidR="00B463BE" w:rsidRPr="00FF1A13" w:rsidRDefault="00B463BE" w:rsidP="00B463BE">
      <w:pPr>
        <w:spacing w:after="0" w:line="240" w:lineRule="auto"/>
        <w:ind w:left="1080"/>
        <w:jc w:val="both"/>
        <w:rPr>
          <w:rFonts w:cs="Arial"/>
          <w:b/>
          <w:sz w:val="24"/>
          <w:szCs w:val="24"/>
        </w:rPr>
      </w:pPr>
    </w:p>
    <w:p w:rsidR="005C05E1" w:rsidRPr="00B463BE" w:rsidRDefault="00FF1A13" w:rsidP="006B6D98">
      <w:pPr>
        <w:numPr>
          <w:ilvl w:val="0"/>
          <w:numId w:val="1"/>
        </w:numPr>
        <w:spacing w:after="0" w:line="240" w:lineRule="auto"/>
        <w:jc w:val="both"/>
        <w:rPr>
          <w:rFonts w:cs="Arial"/>
        </w:rPr>
      </w:pPr>
      <w:r w:rsidRPr="00FF1A13">
        <w:rPr>
          <w:bCs/>
        </w:rPr>
        <w:t>Reminder: There is a child in the school with a Nut Allergy – Please do not send in Nuts or Nut Spreads to school.</w:t>
      </w:r>
    </w:p>
    <w:p w:rsidR="00800771" w:rsidRDefault="00800771" w:rsidP="00BC6B9A">
      <w:pPr>
        <w:spacing w:after="0"/>
        <w:jc w:val="both"/>
        <w:outlineLvl w:val="0"/>
        <w:rPr>
          <w:rFonts w:cs="Arial"/>
        </w:rPr>
      </w:pPr>
      <w:bookmarkStart w:id="0" w:name="_GoBack"/>
      <w:bookmarkEnd w:id="0"/>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E023AE"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C4342C" w:rsidRPr="00C4342C" w:rsidRDefault="00800771" w:rsidP="00C4342C">
      <w:r w:rsidRPr="006747A4">
        <w:rPr>
          <w:rFonts w:cs="Arial"/>
          <w:noProof/>
          <w:lang w:eastAsia="en-GB"/>
        </w:rPr>
        <w:lastRenderedPageBreak/>
        <mc:AlternateContent>
          <mc:Choice Requires="wps">
            <w:drawing>
              <wp:anchor distT="45720" distB="45720" distL="114300" distR="114300" simplePos="0" relativeHeight="251757568" behindDoc="0" locked="0" layoutInCell="1" allowOverlap="1" wp14:anchorId="0FF8BC87" wp14:editId="54653F50">
                <wp:simplePos x="0" y="0"/>
                <wp:positionH relativeFrom="column">
                  <wp:posOffset>2914650</wp:posOffset>
                </wp:positionH>
                <wp:positionV relativeFrom="paragraph">
                  <wp:posOffset>161925</wp:posOffset>
                </wp:positionV>
                <wp:extent cx="3092450" cy="488632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886325"/>
                        </a:xfrm>
                        <a:prstGeom prst="rect">
                          <a:avLst/>
                        </a:prstGeom>
                        <a:solidFill>
                          <a:srgbClr val="FFFFFF"/>
                        </a:solidFill>
                        <a:ln w="9525">
                          <a:solidFill>
                            <a:srgbClr val="000000"/>
                          </a:solidFill>
                          <a:miter lim="800000"/>
                          <a:headEnd/>
                          <a:tailEnd/>
                        </a:ln>
                      </wps:spPr>
                      <wps:txbx>
                        <w:txbxContent>
                          <w:p w:rsidR="00F86445" w:rsidRDefault="00F86445" w:rsidP="00F86445">
                            <w:pPr>
                              <w:spacing w:line="240" w:lineRule="auto"/>
                              <w:jc w:val="center"/>
                              <w:rPr>
                                <w:b/>
                                <w:sz w:val="28"/>
                                <w:szCs w:val="28"/>
                              </w:rPr>
                            </w:pPr>
                            <w:r>
                              <w:rPr>
                                <w:b/>
                                <w:sz w:val="28"/>
                                <w:szCs w:val="28"/>
                              </w:rPr>
                              <w:t>Communion Dresses and Suits Appeal and Service</w:t>
                            </w:r>
                          </w:p>
                          <w:p w:rsidR="00F86445" w:rsidRDefault="00F86445" w:rsidP="00F86445">
                            <w:pPr>
                              <w:spacing w:line="240" w:lineRule="auto"/>
                              <w:jc w:val="center"/>
                              <w:rPr>
                                <w:sz w:val="28"/>
                                <w:szCs w:val="28"/>
                              </w:rPr>
                            </w:pPr>
                            <w:r>
                              <w:rPr>
                                <w:sz w:val="28"/>
                                <w:szCs w:val="28"/>
                              </w:rPr>
                              <w:t xml:space="preserve">There is currently a collection going on in the parishes of Ballymoney, Dunloy &amp; </w:t>
                            </w:r>
                            <w:proofErr w:type="spellStart"/>
                            <w:r>
                              <w:rPr>
                                <w:sz w:val="28"/>
                                <w:szCs w:val="28"/>
                              </w:rPr>
                              <w:t>Cloughmills</w:t>
                            </w:r>
                            <w:proofErr w:type="spellEnd"/>
                            <w:r>
                              <w:rPr>
                                <w:sz w:val="28"/>
                                <w:szCs w:val="28"/>
                              </w:rPr>
                              <w:t xml:space="preserve">, </w:t>
                            </w:r>
                            <w:proofErr w:type="spellStart"/>
                            <w:r>
                              <w:rPr>
                                <w:sz w:val="28"/>
                                <w:szCs w:val="28"/>
                              </w:rPr>
                              <w:t>Loughguile</w:t>
                            </w:r>
                            <w:proofErr w:type="spellEnd"/>
                            <w:r>
                              <w:rPr>
                                <w:sz w:val="28"/>
                                <w:szCs w:val="28"/>
                              </w:rPr>
                              <w:t xml:space="preserve">, </w:t>
                            </w:r>
                            <w:proofErr w:type="spellStart"/>
                            <w:r>
                              <w:rPr>
                                <w:sz w:val="28"/>
                                <w:szCs w:val="28"/>
                              </w:rPr>
                              <w:t>Rasharkin</w:t>
                            </w:r>
                            <w:proofErr w:type="spellEnd"/>
                            <w:r>
                              <w:rPr>
                                <w:sz w:val="28"/>
                                <w:szCs w:val="28"/>
                              </w:rPr>
                              <w:t xml:space="preserve"> and </w:t>
                            </w:r>
                            <w:proofErr w:type="spellStart"/>
                            <w:r>
                              <w:rPr>
                                <w:sz w:val="28"/>
                                <w:szCs w:val="28"/>
                              </w:rPr>
                              <w:t>Armoy</w:t>
                            </w:r>
                            <w:proofErr w:type="spellEnd"/>
                            <w:r>
                              <w:rPr>
                                <w:sz w:val="28"/>
                                <w:szCs w:val="28"/>
                              </w:rPr>
                              <w:t>.  It has been set up to access as Communion time can be an expensive time for families.  The service is totally confidential for those donating and receiving.  Private appointments can be set up starting at the end of February.</w:t>
                            </w:r>
                          </w:p>
                          <w:p w:rsidR="00F86445" w:rsidRDefault="00F86445" w:rsidP="00F86445">
                            <w:pPr>
                              <w:spacing w:line="240" w:lineRule="auto"/>
                              <w:jc w:val="center"/>
                              <w:rPr>
                                <w:sz w:val="28"/>
                                <w:szCs w:val="28"/>
                              </w:rPr>
                            </w:pPr>
                            <w:r>
                              <w:rPr>
                                <w:sz w:val="28"/>
                                <w:szCs w:val="28"/>
                              </w:rPr>
                              <w:t>If you would like an appointment, please call Sara Jane O’Donnell on 07709802193.</w:t>
                            </w:r>
                          </w:p>
                          <w:p w:rsidR="00F86445" w:rsidRPr="00F86445" w:rsidRDefault="00F86445" w:rsidP="00F86445">
                            <w:pPr>
                              <w:spacing w:line="240" w:lineRule="auto"/>
                              <w:jc w:val="center"/>
                              <w:rPr>
                                <w:sz w:val="28"/>
                                <w:szCs w:val="28"/>
                              </w:rPr>
                            </w:pPr>
                            <w:r>
                              <w:rPr>
                                <w:sz w:val="28"/>
                                <w:szCs w:val="28"/>
                              </w:rPr>
                              <w:t>We can be a collection point here if anyone has a dress or suit that they would like to donate or you can contact the above number to donate.</w:t>
                            </w:r>
                          </w:p>
                          <w:p w:rsidR="00F86445" w:rsidRPr="00E3010A" w:rsidRDefault="00F86445" w:rsidP="00F86445">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8BC87" id="_x0000_s1030" type="#_x0000_t202" style="position:absolute;margin-left:229.5pt;margin-top:12.75pt;width:243.5pt;height:384.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EFJgIAAEw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">
                <v:textbox>
                  <w:txbxContent>
                    <w:p w:rsidR="00F86445" w:rsidRDefault="00F86445" w:rsidP="00F86445">
                      <w:pPr>
                        <w:spacing w:line="240" w:lineRule="auto"/>
                        <w:jc w:val="center"/>
                        <w:rPr>
                          <w:b/>
                          <w:sz w:val="28"/>
                          <w:szCs w:val="28"/>
                        </w:rPr>
                      </w:pPr>
                      <w:r>
                        <w:rPr>
                          <w:b/>
                          <w:sz w:val="28"/>
                          <w:szCs w:val="28"/>
                        </w:rPr>
                        <w:t>Communion Dresses and Suits Appeal and Service</w:t>
                      </w:r>
                    </w:p>
                    <w:p w:rsidR="00F86445" w:rsidRDefault="00F86445" w:rsidP="00F86445">
                      <w:pPr>
                        <w:spacing w:line="240" w:lineRule="auto"/>
                        <w:jc w:val="center"/>
                        <w:rPr>
                          <w:sz w:val="28"/>
                          <w:szCs w:val="28"/>
                        </w:rPr>
                      </w:pPr>
                      <w:r>
                        <w:rPr>
                          <w:sz w:val="28"/>
                          <w:szCs w:val="28"/>
                        </w:rPr>
                        <w:t xml:space="preserve">There is currently a collection going on in the parishes of </w:t>
                      </w:r>
                      <w:proofErr w:type="spellStart"/>
                      <w:r>
                        <w:rPr>
                          <w:sz w:val="28"/>
                          <w:szCs w:val="28"/>
                        </w:rPr>
                        <w:t>Ballymoney</w:t>
                      </w:r>
                      <w:proofErr w:type="spellEnd"/>
                      <w:r>
                        <w:rPr>
                          <w:sz w:val="28"/>
                          <w:szCs w:val="28"/>
                        </w:rPr>
                        <w:t xml:space="preserve">, </w:t>
                      </w:r>
                      <w:proofErr w:type="spellStart"/>
                      <w:r>
                        <w:rPr>
                          <w:sz w:val="28"/>
                          <w:szCs w:val="28"/>
                        </w:rPr>
                        <w:t>Dunloy</w:t>
                      </w:r>
                      <w:proofErr w:type="spellEnd"/>
                      <w:r>
                        <w:rPr>
                          <w:sz w:val="28"/>
                          <w:szCs w:val="28"/>
                        </w:rPr>
                        <w:t xml:space="preserve"> &amp; </w:t>
                      </w:r>
                      <w:proofErr w:type="spellStart"/>
                      <w:r>
                        <w:rPr>
                          <w:sz w:val="28"/>
                          <w:szCs w:val="28"/>
                        </w:rPr>
                        <w:t>Cloughmills</w:t>
                      </w:r>
                      <w:proofErr w:type="spellEnd"/>
                      <w:r>
                        <w:rPr>
                          <w:sz w:val="28"/>
                          <w:szCs w:val="28"/>
                        </w:rPr>
                        <w:t xml:space="preserve">, </w:t>
                      </w:r>
                      <w:proofErr w:type="spellStart"/>
                      <w:r>
                        <w:rPr>
                          <w:sz w:val="28"/>
                          <w:szCs w:val="28"/>
                        </w:rPr>
                        <w:t>Loughguile</w:t>
                      </w:r>
                      <w:proofErr w:type="spellEnd"/>
                      <w:r>
                        <w:rPr>
                          <w:sz w:val="28"/>
                          <w:szCs w:val="28"/>
                        </w:rPr>
                        <w:t xml:space="preserve">, </w:t>
                      </w:r>
                      <w:proofErr w:type="spellStart"/>
                      <w:r>
                        <w:rPr>
                          <w:sz w:val="28"/>
                          <w:szCs w:val="28"/>
                        </w:rPr>
                        <w:t>Rasharkin</w:t>
                      </w:r>
                      <w:proofErr w:type="spellEnd"/>
                      <w:r>
                        <w:rPr>
                          <w:sz w:val="28"/>
                          <w:szCs w:val="28"/>
                        </w:rPr>
                        <w:t xml:space="preserve"> and </w:t>
                      </w:r>
                      <w:proofErr w:type="spellStart"/>
                      <w:r>
                        <w:rPr>
                          <w:sz w:val="28"/>
                          <w:szCs w:val="28"/>
                        </w:rPr>
                        <w:t>Armoy</w:t>
                      </w:r>
                      <w:proofErr w:type="spellEnd"/>
                      <w:r>
                        <w:rPr>
                          <w:sz w:val="28"/>
                          <w:szCs w:val="28"/>
                        </w:rPr>
                        <w:t>.  It has been set up to access as Communion time can be an expensive time for families.  The service is totally confidential for those donating and receiving.  Private appointments can be set up starting at the end of February.</w:t>
                      </w:r>
                    </w:p>
                    <w:p w:rsidR="00F86445" w:rsidRDefault="00F86445" w:rsidP="00F86445">
                      <w:pPr>
                        <w:spacing w:line="240" w:lineRule="auto"/>
                        <w:jc w:val="center"/>
                        <w:rPr>
                          <w:sz w:val="28"/>
                          <w:szCs w:val="28"/>
                        </w:rPr>
                      </w:pPr>
                      <w:r>
                        <w:rPr>
                          <w:sz w:val="28"/>
                          <w:szCs w:val="28"/>
                        </w:rPr>
                        <w:t>If you would like an appointment, please call Sara Jane O’Donnell on 07709802193.</w:t>
                      </w:r>
                    </w:p>
                    <w:p w:rsidR="00F86445" w:rsidRPr="00F86445" w:rsidRDefault="00F86445" w:rsidP="00F86445">
                      <w:pPr>
                        <w:spacing w:line="240" w:lineRule="auto"/>
                        <w:jc w:val="center"/>
                        <w:rPr>
                          <w:sz w:val="28"/>
                          <w:szCs w:val="28"/>
                        </w:rPr>
                      </w:pPr>
                      <w:r>
                        <w:rPr>
                          <w:sz w:val="28"/>
                          <w:szCs w:val="28"/>
                        </w:rPr>
                        <w:t>We can be a collection point here if anyone has a dress or suit that they would like to donate or you can contact the above number to donate.</w:t>
                      </w:r>
                    </w:p>
                    <w:p w:rsidR="00F86445" w:rsidRPr="00E3010A" w:rsidRDefault="00F86445" w:rsidP="00F86445">
                      <w:pPr>
                        <w:spacing w:line="240" w:lineRule="auto"/>
                        <w:jc w:val="center"/>
                        <w:rPr>
                          <w:b/>
                        </w:rPr>
                      </w:pPr>
                    </w:p>
                  </w:txbxContent>
                </v:textbox>
                <w10:wrap type="square"/>
              </v:shape>
            </w:pict>
          </mc:Fallback>
        </mc:AlternateContent>
      </w:r>
      <w:r>
        <w:rPr>
          <w:rFonts w:ascii="Effra" w:hAnsi="Effra" w:cs="Arial"/>
          <w:noProof/>
          <w:color w:val="515AF2"/>
          <w:lang w:eastAsia="en-GB"/>
        </w:rPr>
        <w:drawing>
          <wp:anchor distT="0" distB="0" distL="114300" distR="114300" simplePos="0" relativeHeight="251759616" behindDoc="0" locked="0" layoutInCell="1" allowOverlap="1" wp14:anchorId="06E7F253" wp14:editId="0B481F51">
            <wp:simplePos x="0" y="0"/>
            <wp:positionH relativeFrom="margin">
              <wp:posOffset>-781050</wp:posOffset>
            </wp:positionH>
            <wp:positionV relativeFrom="paragraph">
              <wp:posOffset>5252720</wp:posOffset>
            </wp:positionV>
            <wp:extent cx="6891036" cy="4867275"/>
            <wp:effectExtent l="0" t="0" r="5080" b="0"/>
            <wp:wrapNone/>
            <wp:docPr id="3" name="Picture 3" descr="Ages-7-11---Poster.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s-7-11---Poster.pd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1036" cy="486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466">
        <w:rPr>
          <w:noProof/>
          <w:lang w:eastAsia="en-GB"/>
        </w:rPr>
        <mc:AlternateContent>
          <mc:Choice Requires="wps">
            <w:drawing>
              <wp:anchor distT="45720" distB="45720" distL="114300" distR="114300" simplePos="0" relativeHeight="251753472" behindDoc="0" locked="0" layoutInCell="1" allowOverlap="1">
                <wp:simplePos x="0" y="0"/>
                <wp:positionH relativeFrom="column">
                  <wp:posOffset>-753745</wp:posOffset>
                </wp:positionH>
                <wp:positionV relativeFrom="paragraph">
                  <wp:posOffset>2768600</wp:posOffset>
                </wp:positionV>
                <wp:extent cx="3498215" cy="2289810"/>
                <wp:effectExtent l="0" t="0" r="260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89810"/>
                        </a:xfrm>
                        <a:prstGeom prst="rect">
                          <a:avLst/>
                        </a:prstGeom>
                        <a:solidFill>
                          <a:srgbClr val="FFFFFF"/>
                        </a:solidFill>
                        <a:ln w="9525">
                          <a:solidFill>
                            <a:srgbClr val="000000"/>
                          </a:solidFill>
                          <a:miter lim="800000"/>
                          <a:headEnd/>
                          <a:tailEnd/>
                        </a:ln>
                      </wps:spPr>
                      <wps:txbx>
                        <w:txbxContent>
                          <w:p w:rsidR="009729A9" w:rsidRPr="009729A9" w:rsidRDefault="009729A9" w:rsidP="009729A9">
                            <w:pPr>
                              <w:spacing w:after="0" w:line="240" w:lineRule="auto"/>
                              <w:jc w:val="center"/>
                              <w:rPr>
                                <w:rFonts w:cs="Arial"/>
                                <w:sz w:val="36"/>
                                <w:szCs w:val="36"/>
                              </w:rPr>
                            </w:pPr>
                            <w:r>
                              <w:rPr>
                                <w:b/>
                                <w:bCs/>
                                <w:sz w:val="36"/>
                                <w:szCs w:val="36"/>
                              </w:rPr>
                              <w:t>School Closures Term 2</w:t>
                            </w:r>
                          </w:p>
                          <w:p w:rsidR="009729A9" w:rsidRDefault="009729A9" w:rsidP="009729A9">
                            <w:pPr>
                              <w:spacing w:after="0" w:line="240" w:lineRule="auto"/>
                              <w:ind w:left="1080"/>
                              <w:jc w:val="both"/>
                              <w:rPr>
                                <w:rFonts w:cs="Arial"/>
                              </w:rPr>
                            </w:pPr>
                          </w:p>
                          <w:p w:rsidR="009729A9" w:rsidRDefault="009729A9" w:rsidP="009729A9">
                            <w:pPr>
                              <w:spacing w:after="0" w:line="240" w:lineRule="auto"/>
                              <w:ind w:left="1080"/>
                              <w:jc w:val="both"/>
                              <w:rPr>
                                <w:rFonts w:cs="Arial"/>
                              </w:rPr>
                            </w:pPr>
                          </w:p>
                          <w:p w:rsidR="009729A9" w:rsidRPr="003C4A96" w:rsidRDefault="009729A9" w:rsidP="009729A9">
                            <w:pPr>
                              <w:spacing w:after="0" w:line="240" w:lineRule="auto"/>
                              <w:jc w:val="center"/>
                              <w:rPr>
                                <w:rFonts w:cs="Arial"/>
                              </w:rPr>
                            </w:pPr>
                            <w:r>
                              <w:rPr>
                                <w:rFonts w:cs="Arial"/>
                              </w:rPr>
                              <w:t xml:space="preserve">Monday 17 – Friday 21 </w:t>
                            </w:r>
                            <w:r w:rsidRPr="003C4A96">
                              <w:rPr>
                                <w:rFonts w:cs="Arial"/>
                              </w:rPr>
                              <w:t>February: Mid Term Break</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Monday 24 February: Staff Development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Tuesday 17 March: St Patrick’s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Thursday 9 April 12noon – Friday 17 April: Easter Holiday</w:t>
                            </w:r>
                          </w:p>
                          <w:p w:rsidR="009729A9" w:rsidRDefault="00972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35pt;margin-top:218pt;width:275.45pt;height:180.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5YKQ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">
                <v:textbox>
                  <w:txbxContent>
                    <w:p w:rsidR="009729A9" w:rsidRPr="009729A9" w:rsidRDefault="009729A9" w:rsidP="009729A9">
                      <w:pPr>
                        <w:spacing w:after="0" w:line="240" w:lineRule="auto"/>
                        <w:jc w:val="center"/>
                        <w:rPr>
                          <w:rFonts w:cs="Arial"/>
                          <w:sz w:val="36"/>
                          <w:szCs w:val="36"/>
                        </w:rPr>
                      </w:pPr>
                      <w:r>
                        <w:rPr>
                          <w:b/>
                          <w:bCs/>
                          <w:sz w:val="36"/>
                          <w:szCs w:val="36"/>
                        </w:rPr>
                        <w:t>School Closures Term 2</w:t>
                      </w:r>
                    </w:p>
                    <w:p w:rsidR="009729A9" w:rsidRDefault="009729A9" w:rsidP="009729A9">
                      <w:pPr>
                        <w:spacing w:after="0" w:line="240" w:lineRule="auto"/>
                        <w:ind w:left="1080"/>
                        <w:jc w:val="both"/>
                        <w:rPr>
                          <w:rFonts w:cs="Arial"/>
                        </w:rPr>
                      </w:pPr>
                    </w:p>
                    <w:p w:rsidR="009729A9" w:rsidRDefault="009729A9" w:rsidP="009729A9">
                      <w:pPr>
                        <w:spacing w:after="0" w:line="240" w:lineRule="auto"/>
                        <w:ind w:left="1080"/>
                        <w:jc w:val="both"/>
                        <w:rPr>
                          <w:rFonts w:cs="Arial"/>
                        </w:rPr>
                      </w:pPr>
                    </w:p>
                    <w:p w:rsidR="009729A9" w:rsidRPr="003C4A96" w:rsidRDefault="009729A9" w:rsidP="009729A9">
                      <w:pPr>
                        <w:spacing w:after="0" w:line="240" w:lineRule="auto"/>
                        <w:jc w:val="center"/>
                        <w:rPr>
                          <w:rFonts w:cs="Arial"/>
                        </w:rPr>
                      </w:pPr>
                      <w:r>
                        <w:rPr>
                          <w:rFonts w:cs="Arial"/>
                        </w:rPr>
                        <w:t xml:space="preserve">Monday 17 – Friday 21 </w:t>
                      </w:r>
                      <w:r w:rsidRPr="003C4A96">
                        <w:rPr>
                          <w:rFonts w:cs="Arial"/>
                        </w:rPr>
                        <w:t>February: Mid Term Break</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Monday 24 February: Staff Development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Tuesday 17 March: St Patrick’s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Thursday 9 April 12noon – Friday 17 April: Easter Holiday</w:t>
                      </w:r>
                    </w:p>
                    <w:p w:rsidR="009729A9" w:rsidRDefault="009729A9"/>
                  </w:txbxContent>
                </v:textbox>
                <w10:wrap type="square"/>
              </v:shape>
            </w:pict>
          </mc:Fallback>
        </mc:AlternateContent>
      </w:r>
      <w:r w:rsidR="005C05E1" w:rsidRPr="006F6384">
        <w:rPr>
          <w:b/>
          <w:noProof/>
          <w:lang w:eastAsia="en-GB"/>
        </w:rPr>
        <mc:AlternateContent>
          <mc:Choice Requires="wps">
            <w:drawing>
              <wp:anchor distT="45720" distB="45720" distL="114300" distR="114300" simplePos="0" relativeHeight="251741184" behindDoc="0" locked="0" layoutInCell="1" allowOverlap="1" wp14:anchorId="57CCF58B" wp14:editId="6CF4C549">
                <wp:simplePos x="0" y="0"/>
                <wp:positionH relativeFrom="page">
                  <wp:posOffset>397510</wp:posOffset>
                </wp:positionH>
                <wp:positionV relativeFrom="paragraph">
                  <wp:posOffset>144780</wp:posOffset>
                </wp:positionV>
                <wp:extent cx="3482340" cy="2456815"/>
                <wp:effectExtent l="0" t="0" r="2286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456815"/>
                        </a:xfrm>
                        <a:prstGeom prst="rect">
                          <a:avLst/>
                        </a:prstGeom>
                        <a:solidFill>
                          <a:srgbClr val="FFFFFF"/>
                        </a:solidFill>
                        <a:ln w="9525">
                          <a:solidFill>
                            <a:srgbClr val="000000"/>
                          </a:solidFill>
                          <a:miter lim="800000"/>
                          <a:headEnd/>
                          <a:tailEnd/>
                        </a:ln>
                      </wps:spPr>
                      <wps:txb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F58B" id="_x0000_s1034" type="#_x0000_t202" style="position:absolute;margin-left:31.3pt;margin-top:11.4pt;width:274.2pt;height:193.4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">
                <v:textbo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v:textbox>
                <w10:wrap type="square" anchorx="page"/>
              </v:shape>
            </w:pict>
          </mc:Fallback>
        </mc:AlternateContent>
      </w:r>
    </w:p>
    <w:p w:rsidR="00C4342C" w:rsidRPr="00C4342C" w:rsidRDefault="00C4342C" w:rsidP="00C4342C"/>
    <w:p w:rsidR="00AD2FDA" w:rsidRDefault="00AD2FDA" w:rsidP="00C4342C"/>
    <w:p w:rsidR="00AD2FDA" w:rsidRDefault="00AD2FDA" w:rsidP="00C4342C"/>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ffra">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6575"/>
    <w:rsid w:val="00047E94"/>
    <w:rsid w:val="000B0C48"/>
    <w:rsid w:val="000C37AF"/>
    <w:rsid w:val="000C4564"/>
    <w:rsid w:val="000E3DAA"/>
    <w:rsid w:val="000F52AC"/>
    <w:rsid w:val="001042A8"/>
    <w:rsid w:val="00105F16"/>
    <w:rsid w:val="00114C52"/>
    <w:rsid w:val="001165B1"/>
    <w:rsid w:val="00136625"/>
    <w:rsid w:val="00164F3A"/>
    <w:rsid w:val="001A1900"/>
    <w:rsid w:val="001B0EDA"/>
    <w:rsid w:val="001B7D38"/>
    <w:rsid w:val="001D0894"/>
    <w:rsid w:val="001F641E"/>
    <w:rsid w:val="00216B21"/>
    <w:rsid w:val="00221595"/>
    <w:rsid w:val="00246C2D"/>
    <w:rsid w:val="00262088"/>
    <w:rsid w:val="00272617"/>
    <w:rsid w:val="0027295B"/>
    <w:rsid w:val="002931F5"/>
    <w:rsid w:val="002B086B"/>
    <w:rsid w:val="002B7EA7"/>
    <w:rsid w:val="00330FE1"/>
    <w:rsid w:val="00340770"/>
    <w:rsid w:val="003A6B44"/>
    <w:rsid w:val="003C4A96"/>
    <w:rsid w:val="003D2615"/>
    <w:rsid w:val="003D5D5C"/>
    <w:rsid w:val="0044137B"/>
    <w:rsid w:val="00464841"/>
    <w:rsid w:val="00481741"/>
    <w:rsid w:val="00496D21"/>
    <w:rsid w:val="004A28CD"/>
    <w:rsid w:val="00522D36"/>
    <w:rsid w:val="00564FAF"/>
    <w:rsid w:val="005863C8"/>
    <w:rsid w:val="00591695"/>
    <w:rsid w:val="00597724"/>
    <w:rsid w:val="005A4C4C"/>
    <w:rsid w:val="005A5FB8"/>
    <w:rsid w:val="005C05E1"/>
    <w:rsid w:val="005C31F8"/>
    <w:rsid w:val="005D4DB5"/>
    <w:rsid w:val="00622530"/>
    <w:rsid w:val="0062583B"/>
    <w:rsid w:val="00644DE8"/>
    <w:rsid w:val="00651EEA"/>
    <w:rsid w:val="0067214F"/>
    <w:rsid w:val="006747A4"/>
    <w:rsid w:val="006839A2"/>
    <w:rsid w:val="00694026"/>
    <w:rsid w:val="006B609B"/>
    <w:rsid w:val="006B6D98"/>
    <w:rsid w:val="006F6C7C"/>
    <w:rsid w:val="0070451E"/>
    <w:rsid w:val="007217E9"/>
    <w:rsid w:val="00742AAB"/>
    <w:rsid w:val="007561A2"/>
    <w:rsid w:val="007A7054"/>
    <w:rsid w:val="007B7620"/>
    <w:rsid w:val="00800771"/>
    <w:rsid w:val="0080080A"/>
    <w:rsid w:val="008528F3"/>
    <w:rsid w:val="00881849"/>
    <w:rsid w:val="00890AB8"/>
    <w:rsid w:val="00891542"/>
    <w:rsid w:val="008C4B52"/>
    <w:rsid w:val="008F5A17"/>
    <w:rsid w:val="0090047B"/>
    <w:rsid w:val="0096526D"/>
    <w:rsid w:val="009729A9"/>
    <w:rsid w:val="00972DC8"/>
    <w:rsid w:val="009772A4"/>
    <w:rsid w:val="0098488E"/>
    <w:rsid w:val="00990D96"/>
    <w:rsid w:val="009A6E2B"/>
    <w:rsid w:val="009F2B1B"/>
    <w:rsid w:val="009F5467"/>
    <w:rsid w:val="00A01BB3"/>
    <w:rsid w:val="00A242C2"/>
    <w:rsid w:val="00A449DA"/>
    <w:rsid w:val="00A82D11"/>
    <w:rsid w:val="00AA4C39"/>
    <w:rsid w:val="00AC0BE8"/>
    <w:rsid w:val="00AD2FDA"/>
    <w:rsid w:val="00AF07E8"/>
    <w:rsid w:val="00B06124"/>
    <w:rsid w:val="00B07466"/>
    <w:rsid w:val="00B11467"/>
    <w:rsid w:val="00B11D62"/>
    <w:rsid w:val="00B463BE"/>
    <w:rsid w:val="00BA6B0E"/>
    <w:rsid w:val="00BB3B0C"/>
    <w:rsid w:val="00BC6B9A"/>
    <w:rsid w:val="00BE1520"/>
    <w:rsid w:val="00BF0531"/>
    <w:rsid w:val="00BF2747"/>
    <w:rsid w:val="00BF43F6"/>
    <w:rsid w:val="00C07E74"/>
    <w:rsid w:val="00C21A93"/>
    <w:rsid w:val="00C4342C"/>
    <w:rsid w:val="00C602B6"/>
    <w:rsid w:val="00C733CC"/>
    <w:rsid w:val="00C736D7"/>
    <w:rsid w:val="00CA397B"/>
    <w:rsid w:val="00CE377D"/>
    <w:rsid w:val="00D51702"/>
    <w:rsid w:val="00D61051"/>
    <w:rsid w:val="00D6165D"/>
    <w:rsid w:val="00D73784"/>
    <w:rsid w:val="00D84711"/>
    <w:rsid w:val="00D96016"/>
    <w:rsid w:val="00DB1739"/>
    <w:rsid w:val="00DC5E73"/>
    <w:rsid w:val="00DD18E5"/>
    <w:rsid w:val="00E010E6"/>
    <w:rsid w:val="00E0157F"/>
    <w:rsid w:val="00E023AE"/>
    <w:rsid w:val="00E15BB5"/>
    <w:rsid w:val="00E1715A"/>
    <w:rsid w:val="00E311C9"/>
    <w:rsid w:val="00E66C22"/>
    <w:rsid w:val="00E73D5D"/>
    <w:rsid w:val="00E771F8"/>
    <w:rsid w:val="00EA19D8"/>
    <w:rsid w:val="00F24B77"/>
    <w:rsid w:val="00F413A8"/>
    <w:rsid w:val="00F640E4"/>
    <w:rsid w:val="00F74358"/>
    <w:rsid w:val="00F83033"/>
    <w:rsid w:val="00F84E69"/>
    <w:rsid w:val="00F86445"/>
    <w:rsid w:val="00F90C64"/>
    <w:rsid w:val="00F95FFE"/>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5BB8"/>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paragraph" w:styleId="Heading2">
    <w:name w:val="heading 2"/>
    <w:basedOn w:val="Normal"/>
    <w:link w:val="Heading2Char"/>
    <w:uiPriority w:val="9"/>
    <w:qFormat/>
    <w:rsid w:val="005C05E1"/>
    <w:pPr>
      <w:spacing w:after="160" w:line="240" w:lineRule="auto"/>
      <w:outlineLvl w:val="1"/>
    </w:pPr>
    <w:rPr>
      <w:rFonts w:ascii="Nunito" w:eastAsia="Times New Roman" w:hAnsi="Nunito" w:cs="Times New Roman"/>
      <w:b/>
      <w:bCs/>
      <w:color w:val="4A4A4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character" w:customStyle="1" w:styleId="Heading2Char">
    <w:name w:val="Heading 2 Char"/>
    <w:basedOn w:val="DefaultParagraphFont"/>
    <w:link w:val="Heading2"/>
    <w:uiPriority w:val="9"/>
    <w:rsid w:val="005C05E1"/>
    <w:rPr>
      <w:rFonts w:ascii="Nunito" w:eastAsia="Times New Roman" w:hAnsi="Nunito" w:cs="Times New Roman"/>
      <w:b/>
      <w:bCs/>
      <w:color w:val="4A4A4A"/>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tes.com/teaching-resource/safer-internet-day-2020-education-pack-for-7-11-year-olds-122140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A76B-ADC4-409A-A76B-5E666F44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9BB27188</Template>
  <TotalTime>823</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10</cp:revision>
  <cp:lastPrinted>2020-02-07T13:06:00Z</cp:lastPrinted>
  <dcterms:created xsi:type="dcterms:W3CDTF">2020-01-17T11:51:00Z</dcterms:created>
  <dcterms:modified xsi:type="dcterms:W3CDTF">2020-02-07T13:08:00Z</dcterms:modified>
</cp:coreProperties>
</file>